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94" w:rsidRPr="00882194" w:rsidRDefault="00882194" w:rsidP="00882194">
      <w:pPr>
        <w:rPr>
          <w:b/>
          <w:bCs/>
        </w:rPr>
      </w:pPr>
      <w:r w:rsidRPr="00882194">
        <w:rPr>
          <w:b/>
          <w:bCs/>
        </w:rPr>
        <w:t xml:space="preserve">English III – Blizzard </w:t>
      </w:r>
      <w:r>
        <w:rPr>
          <w:b/>
          <w:bCs/>
        </w:rPr>
        <w:t>Bag #</w:t>
      </w:r>
      <w:proofErr w:type="gramStart"/>
      <w:r>
        <w:rPr>
          <w:b/>
          <w:bCs/>
        </w:rPr>
        <w:t>3</w:t>
      </w:r>
      <w:bookmarkStart w:id="0" w:name="_GoBack"/>
      <w:bookmarkEnd w:id="0"/>
      <w:r w:rsidRPr="00882194">
        <w:rPr>
          <w:b/>
          <w:bCs/>
        </w:rPr>
        <w:t xml:space="preserve">                                                                         Name</w:t>
      </w:r>
      <w:proofErr w:type="gramEnd"/>
      <w:r w:rsidRPr="00882194">
        <w:rPr>
          <w:b/>
          <w:bCs/>
        </w:rPr>
        <w:t>: _______________________</w:t>
      </w:r>
    </w:p>
    <w:p w:rsidR="00882194" w:rsidRDefault="00882194" w:rsidP="00510656"/>
    <w:p w:rsidR="00510656" w:rsidRPr="00510656" w:rsidRDefault="00510656" w:rsidP="00510656">
      <w:pPr>
        <w:pStyle w:val="ListParagraph"/>
        <w:numPr>
          <w:ilvl w:val="0"/>
          <w:numId w:val="1"/>
        </w:numPr>
        <w:rPr>
          <w:b/>
          <w:bCs/>
        </w:rPr>
      </w:pPr>
      <w:r w:rsidRPr="00510656">
        <w:t>Which of the following selections is appropriate for the following sentence?</w:t>
      </w:r>
    </w:p>
    <w:p w:rsidR="00510656" w:rsidRPr="00510656" w:rsidRDefault="00510656" w:rsidP="00510656">
      <w:proofErr w:type="spellStart"/>
      <w:r w:rsidRPr="00510656">
        <w:rPr>
          <w:u w:val="single"/>
        </w:rPr>
        <w:t>Its</w:t>
      </w:r>
      <w:proofErr w:type="spellEnd"/>
      <w:r w:rsidRPr="00510656">
        <w:t xml:space="preserve"> true that blue whales are the largest living mammals in the world.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7"/>
      </w:tblGrid>
      <w:tr w:rsidR="00510656" w:rsidRPr="00510656" w:rsidTr="00510656">
        <w:trPr>
          <w:tblCellSpacing w:w="15" w:type="dxa"/>
        </w:trPr>
        <w:tc>
          <w:tcPr>
            <w:tcW w:w="0" w:type="auto"/>
            <w:vAlign w:val="center"/>
            <w:hideMark/>
          </w:tcPr>
          <w:p w:rsidR="00510656" w:rsidRPr="00510656" w:rsidRDefault="00510656" w:rsidP="00510656">
            <w:r w:rsidRPr="00510656">
              <w:t>A) its</w:t>
            </w:r>
          </w:p>
        </w:tc>
      </w:tr>
      <w:tr w:rsidR="00510656" w:rsidRPr="00510656" w:rsidTr="00510656">
        <w:trPr>
          <w:tblCellSpacing w:w="15" w:type="dxa"/>
        </w:trPr>
        <w:tc>
          <w:tcPr>
            <w:tcW w:w="0" w:type="auto"/>
            <w:vAlign w:val="center"/>
            <w:hideMark/>
          </w:tcPr>
          <w:p w:rsidR="00510656" w:rsidRPr="00510656" w:rsidRDefault="00510656" w:rsidP="00510656">
            <w:r w:rsidRPr="00510656">
              <w:t>B) it's</w:t>
            </w:r>
          </w:p>
        </w:tc>
      </w:tr>
      <w:tr w:rsidR="00510656" w:rsidRPr="00510656" w:rsidTr="00510656">
        <w:trPr>
          <w:tblCellSpacing w:w="15" w:type="dxa"/>
        </w:trPr>
        <w:tc>
          <w:tcPr>
            <w:tcW w:w="0" w:type="auto"/>
            <w:vAlign w:val="center"/>
            <w:hideMark/>
          </w:tcPr>
          <w:p w:rsidR="00510656" w:rsidRPr="00510656" w:rsidRDefault="00510656" w:rsidP="00510656">
            <w:r w:rsidRPr="00510656">
              <w:t>C) its'</w:t>
            </w:r>
          </w:p>
        </w:tc>
      </w:tr>
      <w:tr w:rsidR="00510656" w:rsidRPr="00510656" w:rsidTr="00510656">
        <w:trPr>
          <w:tblCellSpacing w:w="15" w:type="dxa"/>
        </w:trPr>
        <w:tc>
          <w:tcPr>
            <w:tcW w:w="0" w:type="auto"/>
            <w:vAlign w:val="center"/>
            <w:hideMark/>
          </w:tcPr>
          <w:p w:rsidR="00510656" w:rsidRPr="00510656" w:rsidRDefault="00510656" w:rsidP="00510656">
            <w:r w:rsidRPr="00510656">
              <w:t>D) NONE ARE CORRECT</w:t>
            </w:r>
          </w:p>
        </w:tc>
      </w:tr>
    </w:tbl>
    <w:p w:rsidR="00510656" w:rsidRPr="00510656" w:rsidRDefault="00510656" w:rsidP="00510656">
      <w:pPr>
        <w:pStyle w:val="ListParagraph"/>
        <w:numPr>
          <w:ilvl w:val="0"/>
          <w:numId w:val="1"/>
        </w:numPr>
        <w:rPr>
          <w:b/>
          <w:bCs/>
        </w:rPr>
      </w:pPr>
      <w:r w:rsidRPr="00510656">
        <w:rPr>
          <w:i/>
          <w:iCs/>
        </w:rPr>
        <w:t>Following the conventions of standard written English, select the answer that is the best version of the underlined portion of the following sentence. If the original answer is the best choice, select "NO CHANGE."</w:t>
      </w:r>
    </w:p>
    <w:p w:rsidR="00510656" w:rsidRPr="00510656" w:rsidRDefault="00510656" w:rsidP="00510656">
      <w:r w:rsidRPr="00510656">
        <w:t xml:space="preserve"> Her sister-in-laws family </w:t>
      </w:r>
      <w:r w:rsidRPr="00510656">
        <w:rPr>
          <w:u w:val="single"/>
        </w:rPr>
        <w:t>didn’t</w:t>
      </w:r>
      <w:r w:rsidRPr="00510656">
        <w:t xml:space="preserve"> realize how beautiful her house was until they left.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tblGrid>
      <w:tr w:rsidR="00510656" w:rsidRPr="00510656" w:rsidTr="00510656">
        <w:trPr>
          <w:tblCellSpacing w:w="15" w:type="dxa"/>
        </w:trPr>
        <w:tc>
          <w:tcPr>
            <w:tcW w:w="0" w:type="auto"/>
            <w:vAlign w:val="center"/>
            <w:hideMark/>
          </w:tcPr>
          <w:p w:rsidR="00510656" w:rsidRPr="00510656" w:rsidRDefault="00510656" w:rsidP="00510656">
            <w:r w:rsidRPr="00510656">
              <w:t>A) No Change</w:t>
            </w:r>
          </w:p>
        </w:tc>
      </w:tr>
      <w:tr w:rsidR="00510656" w:rsidRPr="00510656" w:rsidTr="00510656">
        <w:trPr>
          <w:tblCellSpacing w:w="15" w:type="dxa"/>
        </w:trPr>
        <w:tc>
          <w:tcPr>
            <w:tcW w:w="0" w:type="auto"/>
            <w:vAlign w:val="center"/>
            <w:hideMark/>
          </w:tcPr>
          <w:p w:rsidR="00510656" w:rsidRPr="00510656" w:rsidRDefault="00510656" w:rsidP="00510656">
            <w:r w:rsidRPr="00510656">
              <w:t>B) had not</w:t>
            </w:r>
          </w:p>
        </w:tc>
      </w:tr>
      <w:tr w:rsidR="00510656" w:rsidRPr="00510656" w:rsidTr="00510656">
        <w:trPr>
          <w:tblCellSpacing w:w="15" w:type="dxa"/>
        </w:trPr>
        <w:tc>
          <w:tcPr>
            <w:tcW w:w="0" w:type="auto"/>
            <w:vAlign w:val="center"/>
            <w:hideMark/>
          </w:tcPr>
          <w:p w:rsidR="00510656" w:rsidRPr="00510656" w:rsidRDefault="00510656" w:rsidP="00510656">
            <w:r w:rsidRPr="00510656">
              <w:t xml:space="preserve">C) </w:t>
            </w:r>
            <w:proofErr w:type="spellStart"/>
            <w:r w:rsidRPr="00510656">
              <w:t>didnt</w:t>
            </w:r>
            <w:proofErr w:type="spellEnd"/>
          </w:p>
        </w:tc>
      </w:tr>
      <w:tr w:rsidR="00510656" w:rsidRPr="00510656" w:rsidTr="00510656">
        <w:trPr>
          <w:tblCellSpacing w:w="15" w:type="dxa"/>
        </w:trPr>
        <w:tc>
          <w:tcPr>
            <w:tcW w:w="0" w:type="auto"/>
            <w:vAlign w:val="center"/>
            <w:hideMark/>
          </w:tcPr>
          <w:p w:rsidR="00510656" w:rsidRPr="00510656" w:rsidRDefault="00510656" w:rsidP="00510656">
            <w:r w:rsidRPr="00510656">
              <w:t>D) doesn't</w:t>
            </w:r>
          </w:p>
        </w:tc>
      </w:tr>
    </w:tbl>
    <w:p w:rsidR="00510656" w:rsidRPr="00510656" w:rsidRDefault="00510656" w:rsidP="00510656">
      <w:pPr>
        <w:pStyle w:val="ListParagraph"/>
        <w:numPr>
          <w:ilvl w:val="0"/>
          <w:numId w:val="1"/>
        </w:numPr>
        <w:rPr>
          <w:b/>
          <w:bCs/>
        </w:rPr>
      </w:pPr>
      <w:r w:rsidRPr="00510656">
        <w:rPr>
          <w:i/>
          <w:iCs/>
        </w:rPr>
        <w:t>Following the conventions of standard written English, select the answer that is the best version of the underlined portion of the following sentence. If the original answer is the best choice, select "NO CHANGE."</w:t>
      </w:r>
    </w:p>
    <w:p w:rsidR="00510656" w:rsidRPr="00510656" w:rsidRDefault="00510656" w:rsidP="00510656">
      <w:r w:rsidRPr="00510656">
        <w:t xml:space="preserve"> Her </w:t>
      </w:r>
      <w:r w:rsidRPr="00510656">
        <w:rPr>
          <w:u w:val="single"/>
        </w:rPr>
        <w:t>sister-in-laws</w:t>
      </w:r>
      <w:r w:rsidRPr="00510656">
        <w:t xml:space="preserve"> family didn’t realize how beautiful her house was until they left.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3"/>
      </w:tblGrid>
      <w:tr w:rsidR="00510656" w:rsidRPr="00510656" w:rsidTr="00510656">
        <w:trPr>
          <w:tblCellSpacing w:w="15" w:type="dxa"/>
        </w:trPr>
        <w:tc>
          <w:tcPr>
            <w:tcW w:w="0" w:type="auto"/>
            <w:vAlign w:val="center"/>
            <w:hideMark/>
          </w:tcPr>
          <w:p w:rsidR="00510656" w:rsidRPr="00510656" w:rsidRDefault="00510656" w:rsidP="00510656">
            <w:r w:rsidRPr="00510656">
              <w:t>A) No Change</w:t>
            </w:r>
          </w:p>
        </w:tc>
      </w:tr>
      <w:tr w:rsidR="00510656" w:rsidRPr="00510656" w:rsidTr="00510656">
        <w:trPr>
          <w:tblCellSpacing w:w="15" w:type="dxa"/>
        </w:trPr>
        <w:tc>
          <w:tcPr>
            <w:tcW w:w="0" w:type="auto"/>
            <w:vAlign w:val="center"/>
            <w:hideMark/>
          </w:tcPr>
          <w:p w:rsidR="00510656" w:rsidRPr="00510656" w:rsidRDefault="00510656" w:rsidP="00510656">
            <w:r w:rsidRPr="00510656">
              <w:t>B) sister in laws'</w:t>
            </w:r>
          </w:p>
        </w:tc>
      </w:tr>
      <w:tr w:rsidR="00510656" w:rsidRPr="00510656" w:rsidTr="00510656">
        <w:trPr>
          <w:tblCellSpacing w:w="15" w:type="dxa"/>
        </w:trPr>
        <w:tc>
          <w:tcPr>
            <w:tcW w:w="0" w:type="auto"/>
            <w:vAlign w:val="center"/>
            <w:hideMark/>
          </w:tcPr>
          <w:p w:rsidR="00510656" w:rsidRPr="00510656" w:rsidRDefault="00510656" w:rsidP="00510656">
            <w:r w:rsidRPr="00510656">
              <w:t>C) sister in laws</w:t>
            </w:r>
          </w:p>
        </w:tc>
      </w:tr>
      <w:tr w:rsidR="00510656" w:rsidRPr="00510656" w:rsidTr="00510656">
        <w:trPr>
          <w:tblCellSpacing w:w="15" w:type="dxa"/>
        </w:trPr>
        <w:tc>
          <w:tcPr>
            <w:tcW w:w="0" w:type="auto"/>
            <w:vAlign w:val="center"/>
            <w:hideMark/>
          </w:tcPr>
          <w:p w:rsidR="00510656" w:rsidRPr="00510656" w:rsidRDefault="00510656" w:rsidP="00510656">
            <w:r w:rsidRPr="00510656">
              <w:t>D) sister-in-law's</w:t>
            </w:r>
          </w:p>
        </w:tc>
      </w:tr>
    </w:tbl>
    <w:p w:rsidR="00510656" w:rsidRPr="00882194" w:rsidRDefault="00510656" w:rsidP="00510656">
      <w:pPr>
        <w:pStyle w:val="ListParagraph"/>
        <w:numPr>
          <w:ilvl w:val="0"/>
          <w:numId w:val="1"/>
        </w:numPr>
        <w:rPr>
          <w:b/>
          <w:bCs/>
        </w:rPr>
      </w:pPr>
      <w:r w:rsidRPr="00882194">
        <w:rPr>
          <w:i/>
          <w:iCs/>
        </w:rPr>
        <w:lastRenderedPageBreak/>
        <w:t>Following the conventions of standard written English, select the answer that is the best version of the underlined portion of the following sentence. If the original answer is the best choice, select "NO CHANGE."</w:t>
      </w:r>
    </w:p>
    <w:p w:rsidR="00510656" w:rsidRPr="00510656" w:rsidRDefault="00510656" w:rsidP="00510656">
      <w:proofErr w:type="spellStart"/>
      <w:r w:rsidRPr="00510656">
        <w:rPr>
          <w:u w:val="single"/>
        </w:rPr>
        <w:t>Whos</w:t>
      </w:r>
      <w:proofErr w:type="spellEnd"/>
      <w:r w:rsidRPr="00510656">
        <w:t xml:space="preserve"> going to the classic car show with me?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tblGrid>
      <w:tr w:rsidR="00510656" w:rsidRPr="00510656" w:rsidTr="00510656">
        <w:trPr>
          <w:tblCellSpacing w:w="15" w:type="dxa"/>
        </w:trPr>
        <w:tc>
          <w:tcPr>
            <w:tcW w:w="0" w:type="auto"/>
            <w:vAlign w:val="center"/>
            <w:hideMark/>
          </w:tcPr>
          <w:p w:rsidR="00510656" w:rsidRPr="00510656" w:rsidRDefault="00510656" w:rsidP="00510656">
            <w:r w:rsidRPr="00510656">
              <w:t>A) No Change</w:t>
            </w:r>
          </w:p>
        </w:tc>
      </w:tr>
      <w:tr w:rsidR="00510656" w:rsidRPr="00510656" w:rsidTr="00510656">
        <w:trPr>
          <w:tblCellSpacing w:w="15" w:type="dxa"/>
        </w:trPr>
        <w:tc>
          <w:tcPr>
            <w:tcW w:w="0" w:type="auto"/>
            <w:vAlign w:val="center"/>
            <w:hideMark/>
          </w:tcPr>
          <w:p w:rsidR="00510656" w:rsidRPr="00510656" w:rsidRDefault="00510656" w:rsidP="00510656">
            <w:r w:rsidRPr="00510656">
              <w:t>B) Whose</w:t>
            </w:r>
          </w:p>
        </w:tc>
      </w:tr>
      <w:tr w:rsidR="00510656" w:rsidRPr="00510656" w:rsidTr="00510656">
        <w:trPr>
          <w:tblCellSpacing w:w="15" w:type="dxa"/>
        </w:trPr>
        <w:tc>
          <w:tcPr>
            <w:tcW w:w="0" w:type="auto"/>
            <w:vAlign w:val="center"/>
            <w:hideMark/>
          </w:tcPr>
          <w:p w:rsidR="00510656" w:rsidRPr="00510656" w:rsidRDefault="00510656" w:rsidP="00510656">
            <w:r w:rsidRPr="00510656">
              <w:t>C) Who's</w:t>
            </w:r>
          </w:p>
        </w:tc>
      </w:tr>
      <w:tr w:rsidR="00510656" w:rsidRPr="00510656" w:rsidTr="00510656">
        <w:trPr>
          <w:tblCellSpacing w:w="15" w:type="dxa"/>
        </w:trPr>
        <w:tc>
          <w:tcPr>
            <w:tcW w:w="0" w:type="auto"/>
            <w:vAlign w:val="center"/>
            <w:hideMark/>
          </w:tcPr>
          <w:p w:rsidR="00510656" w:rsidRPr="00510656" w:rsidRDefault="00510656" w:rsidP="00510656">
            <w:r w:rsidRPr="00510656">
              <w:t xml:space="preserve">D) </w:t>
            </w:r>
            <w:proofErr w:type="spellStart"/>
            <w:r w:rsidRPr="00510656">
              <w:t>Who'se</w:t>
            </w:r>
            <w:proofErr w:type="spellEnd"/>
          </w:p>
        </w:tc>
      </w:tr>
    </w:tbl>
    <w:p w:rsidR="00510656" w:rsidRPr="00882194" w:rsidRDefault="00510656" w:rsidP="00510656">
      <w:pPr>
        <w:pStyle w:val="ListParagraph"/>
        <w:numPr>
          <w:ilvl w:val="0"/>
          <w:numId w:val="1"/>
        </w:numPr>
        <w:rPr>
          <w:b/>
          <w:bCs/>
        </w:rPr>
      </w:pPr>
      <w:r w:rsidRPr="00882194">
        <w:rPr>
          <w:i/>
          <w:iCs/>
        </w:rPr>
        <w:t>Following the conventions of standard written English, select the answer that is the best version of the underlined portion of the following sentence. If the original answer is the best choice, select "NO CHANGE."</w:t>
      </w:r>
    </w:p>
    <w:p w:rsidR="00510656" w:rsidRPr="00510656" w:rsidRDefault="00510656" w:rsidP="00510656">
      <w:r w:rsidRPr="00510656">
        <w:t xml:space="preserve"> Our neighbors house is about a hundred years old, and we think </w:t>
      </w:r>
      <w:proofErr w:type="spellStart"/>
      <w:r w:rsidRPr="00510656">
        <w:rPr>
          <w:u w:val="single"/>
        </w:rPr>
        <w:t>its</w:t>
      </w:r>
      <w:proofErr w:type="spellEnd"/>
      <w:r w:rsidRPr="00510656">
        <w:t xml:space="preserve"> going to collapse.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9"/>
      </w:tblGrid>
      <w:tr w:rsidR="00510656" w:rsidRPr="00510656" w:rsidTr="00510656">
        <w:trPr>
          <w:tblCellSpacing w:w="15" w:type="dxa"/>
        </w:trPr>
        <w:tc>
          <w:tcPr>
            <w:tcW w:w="0" w:type="auto"/>
            <w:vAlign w:val="center"/>
            <w:hideMark/>
          </w:tcPr>
          <w:p w:rsidR="00510656" w:rsidRPr="00510656" w:rsidRDefault="00510656" w:rsidP="00510656">
            <w:r w:rsidRPr="00510656">
              <w:t>A) No Change</w:t>
            </w:r>
          </w:p>
        </w:tc>
      </w:tr>
      <w:tr w:rsidR="00510656" w:rsidRPr="00510656" w:rsidTr="00510656">
        <w:trPr>
          <w:tblCellSpacing w:w="15" w:type="dxa"/>
        </w:trPr>
        <w:tc>
          <w:tcPr>
            <w:tcW w:w="0" w:type="auto"/>
            <w:vAlign w:val="center"/>
            <w:hideMark/>
          </w:tcPr>
          <w:p w:rsidR="00510656" w:rsidRPr="00510656" w:rsidRDefault="00510656" w:rsidP="00510656">
            <w:r w:rsidRPr="00510656">
              <w:t>B) it is</w:t>
            </w:r>
          </w:p>
        </w:tc>
      </w:tr>
      <w:tr w:rsidR="00510656" w:rsidRPr="00510656" w:rsidTr="00510656">
        <w:trPr>
          <w:tblCellSpacing w:w="15" w:type="dxa"/>
        </w:trPr>
        <w:tc>
          <w:tcPr>
            <w:tcW w:w="0" w:type="auto"/>
            <w:vAlign w:val="center"/>
            <w:hideMark/>
          </w:tcPr>
          <w:p w:rsidR="00510656" w:rsidRPr="00510656" w:rsidRDefault="00510656" w:rsidP="00510656">
            <w:r w:rsidRPr="00510656">
              <w:t>C) it</w:t>
            </w:r>
          </w:p>
        </w:tc>
      </w:tr>
      <w:tr w:rsidR="00510656" w:rsidRPr="00510656" w:rsidTr="00510656">
        <w:trPr>
          <w:tblCellSpacing w:w="15" w:type="dxa"/>
        </w:trPr>
        <w:tc>
          <w:tcPr>
            <w:tcW w:w="0" w:type="auto"/>
            <w:vAlign w:val="center"/>
            <w:hideMark/>
          </w:tcPr>
          <w:p w:rsidR="00510656" w:rsidRPr="00510656" w:rsidRDefault="00510656" w:rsidP="00510656">
            <w:r w:rsidRPr="00510656">
              <w:t>D) its'</w:t>
            </w:r>
          </w:p>
        </w:tc>
      </w:tr>
    </w:tbl>
    <w:p w:rsidR="00510656" w:rsidRPr="00882194" w:rsidRDefault="00510656" w:rsidP="00510656">
      <w:pPr>
        <w:pStyle w:val="ListParagraph"/>
        <w:numPr>
          <w:ilvl w:val="0"/>
          <w:numId w:val="1"/>
        </w:numPr>
        <w:rPr>
          <w:b/>
          <w:bCs/>
        </w:rPr>
      </w:pPr>
      <w:r w:rsidRPr="00510656">
        <w:t xml:space="preserve">As I scanned the important document, I noticed that there were several typos that </w:t>
      </w:r>
      <w:r w:rsidRPr="00882194">
        <w:rPr>
          <w:u w:val="single"/>
        </w:rPr>
        <w:t>detracted</w:t>
      </w:r>
      <w:r w:rsidRPr="00510656">
        <w:t xml:space="preserve"> from the otherwise pristine presentation of the information.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9"/>
      </w:tblGrid>
      <w:tr w:rsidR="00510656" w:rsidRPr="00510656" w:rsidTr="00510656">
        <w:trPr>
          <w:tblCellSpacing w:w="15" w:type="dxa"/>
        </w:trPr>
        <w:tc>
          <w:tcPr>
            <w:tcW w:w="0" w:type="auto"/>
            <w:vAlign w:val="center"/>
            <w:hideMark/>
          </w:tcPr>
          <w:p w:rsidR="00510656" w:rsidRPr="00510656" w:rsidRDefault="00510656" w:rsidP="00510656">
            <w:r w:rsidRPr="00510656">
              <w:t>A) NO CHANGE</w:t>
            </w:r>
          </w:p>
        </w:tc>
      </w:tr>
      <w:tr w:rsidR="00510656" w:rsidRPr="00510656" w:rsidTr="00510656">
        <w:trPr>
          <w:tblCellSpacing w:w="15" w:type="dxa"/>
        </w:trPr>
        <w:tc>
          <w:tcPr>
            <w:tcW w:w="0" w:type="auto"/>
            <w:vAlign w:val="center"/>
            <w:hideMark/>
          </w:tcPr>
          <w:p w:rsidR="00510656" w:rsidRPr="00510656" w:rsidRDefault="00510656" w:rsidP="00510656">
            <w:r w:rsidRPr="00510656">
              <w:t>B) have detracted</w:t>
            </w:r>
          </w:p>
        </w:tc>
      </w:tr>
      <w:tr w:rsidR="00510656" w:rsidRPr="00510656" w:rsidTr="00510656">
        <w:trPr>
          <w:tblCellSpacing w:w="15" w:type="dxa"/>
        </w:trPr>
        <w:tc>
          <w:tcPr>
            <w:tcW w:w="0" w:type="auto"/>
            <w:vAlign w:val="center"/>
            <w:hideMark/>
          </w:tcPr>
          <w:p w:rsidR="00510656" w:rsidRPr="00510656" w:rsidRDefault="00510656" w:rsidP="00510656">
            <w:r w:rsidRPr="00510656">
              <w:t>C) are detracting</w:t>
            </w:r>
          </w:p>
        </w:tc>
      </w:tr>
      <w:tr w:rsidR="00510656" w:rsidRPr="00510656" w:rsidTr="00510656">
        <w:trPr>
          <w:tblCellSpacing w:w="15" w:type="dxa"/>
        </w:trPr>
        <w:tc>
          <w:tcPr>
            <w:tcW w:w="0" w:type="auto"/>
            <w:vAlign w:val="center"/>
            <w:hideMark/>
          </w:tcPr>
          <w:p w:rsidR="00510656" w:rsidRPr="00510656" w:rsidRDefault="00510656" w:rsidP="00510656">
            <w:r w:rsidRPr="00510656">
              <w:t>D) had detracted</w:t>
            </w:r>
          </w:p>
        </w:tc>
      </w:tr>
    </w:tbl>
    <w:p w:rsidR="00510656" w:rsidRPr="00882194" w:rsidRDefault="00510656" w:rsidP="00510656">
      <w:pPr>
        <w:pStyle w:val="ListParagraph"/>
        <w:numPr>
          <w:ilvl w:val="0"/>
          <w:numId w:val="1"/>
        </w:numPr>
        <w:rPr>
          <w:b/>
          <w:bCs/>
        </w:rPr>
      </w:pPr>
      <w:r w:rsidRPr="00510656">
        <w:t xml:space="preserve">At the same time that laptop computers were emerging as popular pieces of technology, cell phones </w:t>
      </w:r>
      <w:r w:rsidRPr="00882194">
        <w:rPr>
          <w:u w:val="single"/>
        </w:rPr>
        <w:t>also became</w:t>
      </w:r>
      <w:r w:rsidRPr="00510656">
        <w:t xml:space="preserve"> a crucial part of daily life.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14"/>
      </w:tblGrid>
      <w:tr w:rsidR="00510656" w:rsidRPr="00510656" w:rsidTr="00510656">
        <w:trPr>
          <w:tblCellSpacing w:w="15" w:type="dxa"/>
        </w:trPr>
        <w:tc>
          <w:tcPr>
            <w:tcW w:w="0" w:type="auto"/>
            <w:vAlign w:val="center"/>
            <w:hideMark/>
          </w:tcPr>
          <w:p w:rsidR="00510656" w:rsidRPr="00510656" w:rsidRDefault="00510656" w:rsidP="00510656">
            <w:r w:rsidRPr="00510656">
              <w:t>A) NO CHANGE</w:t>
            </w:r>
          </w:p>
        </w:tc>
      </w:tr>
      <w:tr w:rsidR="00510656" w:rsidRPr="00510656" w:rsidTr="00510656">
        <w:trPr>
          <w:tblCellSpacing w:w="15" w:type="dxa"/>
        </w:trPr>
        <w:tc>
          <w:tcPr>
            <w:tcW w:w="0" w:type="auto"/>
            <w:vAlign w:val="center"/>
            <w:hideMark/>
          </w:tcPr>
          <w:p w:rsidR="00510656" w:rsidRPr="00510656" w:rsidRDefault="00510656" w:rsidP="00510656">
            <w:r w:rsidRPr="00510656">
              <w:lastRenderedPageBreak/>
              <w:t>B) had also become</w:t>
            </w:r>
          </w:p>
        </w:tc>
      </w:tr>
      <w:tr w:rsidR="00510656" w:rsidRPr="00510656" w:rsidTr="00510656">
        <w:trPr>
          <w:tblCellSpacing w:w="15" w:type="dxa"/>
        </w:trPr>
        <w:tc>
          <w:tcPr>
            <w:tcW w:w="0" w:type="auto"/>
            <w:vAlign w:val="center"/>
            <w:hideMark/>
          </w:tcPr>
          <w:p w:rsidR="00510656" w:rsidRPr="00510656" w:rsidRDefault="00510656" w:rsidP="00510656">
            <w:r w:rsidRPr="00510656">
              <w:t>C) were also becoming</w:t>
            </w:r>
          </w:p>
        </w:tc>
      </w:tr>
      <w:tr w:rsidR="00510656" w:rsidRPr="00510656" w:rsidTr="00510656">
        <w:trPr>
          <w:tblCellSpacing w:w="15" w:type="dxa"/>
        </w:trPr>
        <w:tc>
          <w:tcPr>
            <w:tcW w:w="0" w:type="auto"/>
            <w:vAlign w:val="center"/>
            <w:hideMark/>
          </w:tcPr>
          <w:p w:rsidR="00510656" w:rsidRPr="00510656" w:rsidRDefault="00510656" w:rsidP="00510656">
            <w:r w:rsidRPr="00510656">
              <w:t>D) also become</w:t>
            </w:r>
          </w:p>
        </w:tc>
      </w:tr>
    </w:tbl>
    <w:p w:rsidR="00510656" w:rsidRPr="00882194" w:rsidRDefault="00510656" w:rsidP="00510656">
      <w:pPr>
        <w:pStyle w:val="ListParagraph"/>
        <w:numPr>
          <w:ilvl w:val="0"/>
          <w:numId w:val="1"/>
        </w:numPr>
        <w:rPr>
          <w:b/>
          <w:bCs/>
        </w:rPr>
      </w:pPr>
      <w:r w:rsidRPr="00510656">
        <w:t xml:space="preserve">The professional athlete plays for the money while the amateur athlete </w:t>
      </w:r>
      <w:r w:rsidRPr="00882194">
        <w:rPr>
          <w:u w:val="single"/>
        </w:rPr>
        <w:t>is playing</w:t>
      </w:r>
      <w:r w:rsidRPr="00510656">
        <w:t xml:space="preserve"> purely for the love of the game.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42"/>
      </w:tblGrid>
      <w:tr w:rsidR="00510656" w:rsidRPr="00510656" w:rsidTr="00510656">
        <w:trPr>
          <w:tblCellSpacing w:w="15" w:type="dxa"/>
        </w:trPr>
        <w:tc>
          <w:tcPr>
            <w:tcW w:w="0" w:type="auto"/>
            <w:vAlign w:val="center"/>
            <w:hideMark/>
          </w:tcPr>
          <w:p w:rsidR="00510656" w:rsidRPr="00510656" w:rsidRDefault="00510656" w:rsidP="00510656">
            <w:r w:rsidRPr="00510656">
              <w:t>A) NO CHANGE</w:t>
            </w:r>
          </w:p>
        </w:tc>
      </w:tr>
      <w:tr w:rsidR="00510656" w:rsidRPr="00510656" w:rsidTr="00510656">
        <w:trPr>
          <w:tblCellSpacing w:w="15" w:type="dxa"/>
        </w:trPr>
        <w:tc>
          <w:tcPr>
            <w:tcW w:w="0" w:type="auto"/>
            <w:vAlign w:val="center"/>
            <w:hideMark/>
          </w:tcPr>
          <w:p w:rsidR="00510656" w:rsidRPr="00510656" w:rsidRDefault="00510656" w:rsidP="00510656">
            <w:r w:rsidRPr="00510656">
              <w:t>B) will play</w:t>
            </w:r>
          </w:p>
        </w:tc>
      </w:tr>
      <w:tr w:rsidR="00510656" w:rsidRPr="00510656" w:rsidTr="00510656">
        <w:trPr>
          <w:tblCellSpacing w:w="15" w:type="dxa"/>
        </w:trPr>
        <w:tc>
          <w:tcPr>
            <w:tcW w:w="0" w:type="auto"/>
            <w:vAlign w:val="center"/>
            <w:hideMark/>
          </w:tcPr>
          <w:p w:rsidR="00510656" w:rsidRPr="00510656" w:rsidRDefault="00510656" w:rsidP="00510656">
            <w:r w:rsidRPr="00510656">
              <w:t>C) has played</w:t>
            </w:r>
          </w:p>
        </w:tc>
      </w:tr>
      <w:tr w:rsidR="00510656" w:rsidRPr="00510656" w:rsidTr="00510656">
        <w:trPr>
          <w:tblCellSpacing w:w="15" w:type="dxa"/>
        </w:trPr>
        <w:tc>
          <w:tcPr>
            <w:tcW w:w="0" w:type="auto"/>
            <w:vAlign w:val="center"/>
            <w:hideMark/>
          </w:tcPr>
          <w:p w:rsidR="00510656" w:rsidRPr="00510656" w:rsidRDefault="00510656" w:rsidP="00510656">
            <w:r w:rsidRPr="00510656">
              <w:t>D) plays</w:t>
            </w:r>
          </w:p>
        </w:tc>
      </w:tr>
    </w:tbl>
    <w:p w:rsidR="00510656" w:rsidRPr="00882194" w:rsidRDefault="00510656" w:rsidP="00510656">
      <w:pPr>
        <w:pStyle w:val="ListParagraph"/>
        <w:numPr>
          <w:ilvl w:val="0"/>
          <w:numId w:val="1"/>
        </w:numPr>
        <w:rPr>
          <w:b/>
          <w:bCs/>
        </w:rPr>
      </w:pPr>
      <w:r w:rsidRPr="00510656">
        <w:t xml:space="preserve">The child of tomorrow will enjoy fun and games in the same way that the adult of tomorrow </w:t>
      </w:r>
      <w:r w:rsidRPr="00882194">
        <w:rPr>
          <w:u w:val="single"/>
        </w:rPr>
        <w:t>appreciates</w:t>
      </w:r>
      <w:r w:rsidRPr="00510656">
        <w:t xml:space="preserve"> rest and relaxation.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4"/>
      </w:tblGrid>
      <w:tr w:rsidR="00510656" w:rsidRPr="00510656" w:rsidTr="00510656">
        <w:trPr>
          <w:tblCellSpacing w:w="15" w:type="dxa"/>
        </w:trPr>
        <w:tc>
          <w:tcPr>
            <w:tcW w:w="0" w:type="auto"/>
            <w:vAlign w:val="center"/>
            <w:hideMark/>
          </w:tcPr>
          <w:p w:rsidR="00510656" w:rsidRPr="00510656" w:rsidRDefault="00510656" w:rsidP="00510656">
            <w:r w:rsidRPr="00510656">
              <w:t>A) NO CHANGE</w:t>
            </w:r>
          </w:p>
        </w:tc>
      </w:tr>
      <w:tr w:rsidR="00510656" w:rsidRPr="00510656" w:rsidTr="00510656">
        <w:trPr>
          <w:tblCellSpacing w:w="15" w:type="dxa"/>
        </w:trPr>
        <w:tc>
          <w:tcPr>
            <w:tcW w:w="0" w:type="auto"/>
            <w:vAlign w:val="center"/>
            <w:hideMark/>
          </w:tcPr>
          <w:p w:rsidR="00510656" w:rsidRPr="00510656" w:rsidRDefault="00510656" w:rsidP="00510656">
            <w:r w:rsidRPr="00510656">
              <w:t>B) will appreciate</w:t>
            </w:r>
          </w:p>
        </w:tc>
      </w:tr>
      <w:tr w:rsidR="00510656" w:rsidRPr="00510656" w:rsidTr="00510656">
        <w:trPr>
          <w:tblCellSpacing w:w="15" w:type="dxa"/>
        </w:trPr>
        <w:tc>
          <w:tcPr>
            <w:tcW w:w="0" w:type="auto"/>
            <w:vAlign w:val="center"/>
            <w:hideMark/>
          </w:tcPr>
          <w:p w:rsidR="00510656" w:rsidRPr="00510656" w:rsidRDefault="00510656" w:rsidP="00510656">
            <w:r w:rsidRPr="00510656">
              <w:t>C) appreciated</w:t>
            </w:r>
          </w:p>
        </w:tc>
      </w:tr>
      <w:tr w:rsidR="00510656" w:rsidRPr="00510656" w:rsidTr="00510656">
        <w:trPr>
          <w:tblCellSpacing w:w="15" w:type="dxa"/>
        </w:trPr>
        <w:tc>
          <w:tcPr>
            <w:tcW w:w="0" w:type="auto"/>
            <w:vAlign w:val="center"/>
            <w:hideMark/>
          </w:tcPr>
          <w:p w:rsidR="00510656" w:rsidRPr="00510656" w:rsidRDefault="00510656" w:rsidP="00510656">
            <w:r w:rsidRPr="00510656">
              <w:t>D) has been appreciating</w:t>
            </w:r>
          </w:p>
        </w:tc>
      </w:tr>
    </w:tbl>
    <w:p w:rsidR="00510656" w:rsidRPr="00882194" w:rsidRDefault="00510656" w:rsidP="00510656">
      <w:pPr>
        <w:pStyle w:val="ListParagraph"/>
        <w:numPr>
          <w:ilvl w:val="0"/>
          <w:numId w:val="1"/>
        </w:numPr>
        <w:rPr>
          <w:b/>
          <w:bCs/>
        </w:rPr>
      </w:pPr>
      <w:r w:rsidRPr="00882194">
        <w:rPr>
          <w:u w:val="single"/>
        </w:rPr>
        <w:t xml:space="preserve">Angela’s </w:t>
      </w:r>
      <w:proofErr w:type="gramStart"/>
      <w:r w:rsidRPr="00882194">
        <w:rPr>
          <w:u w:val="single"/>
        </w:rPr>
        <w:t>dogs</w:t>
      </w:r>
      <w:proofErr w:type="gramEnd"/>
      <w:r w:rsidRPr="00510656">
        <w:t xml:space="preserve"> collar used to be bright red, but it has faded over the past few years and now looks brown.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2"/>
      </w:tblGrid>
      <w:tr w:rsidR="00510656" w:rsidRPr="00510656" w:rsidTr="00510656">
        <w:trPr>
          <w:tblCellSpacing w:w="15" w:type="dxa"/>
        </w:trPr>
        <w:tc>
          <w:tcPr>
            <w:tcW w:w="0" w:type="auto"/>
            <w:vAlign w:val="center"/>
            <w:hideMark/>
          </w:tcPr>
          <w:p w:rsidR="00510656" w:rsidRPr="00510656" w:rsidRDefault="00510656" w:rsidP="00510656">
            <w:r w:rsidRPr="00510656">
              <w:t>A) NO CHANGE</w:t>
            </w:r>
          </w:p>
        </w:tc>
      </w:tr>
      <w:tr w:rsidR="00510656" w:rsidRPr="00510656" w:rsidTr="00510656">
        <w:trPr>
          <w:tblCellSpacing w:w="15" w:type="dxa"/>
        </w:trPr>
        <w:tc>
          <w:tcPr>
            <w:tcW w:w="0" w:type="auto"/>
            <w:vAlign w:val="center"/>
            <w:hideMark/>
          </w:tcPr>
          <w:p w:rsidR="00510656" w:rsidRPr="00510656" w:rsidRDefault="00510656" w:rsidP="00510656">
            <w:r w:rsidRPr="00510656">
              <w:t>B) Angela's dog's</w:t>
            </w:r>
          </w:p>
        </w:tc>
      </w:tr>
      <w:tr w:rsidR="00510656" w:rsidRPr="00510656" w:rsidTr="00510656">
        <w:trPr>
          <w:tblCellSpacing w:w="15" w:type="dxa"/>
        </w:trPr>
        <w:tc>
          <w:tcPr>
            <w:tcW w:w="0" w:type="auto"/>
            <w:vAlign w:val="center"/>
            <w:hideMark/>
          </w:tcPr>
          <w:p w:rsidR="00510656" w:rsidRPr="00510656" w:rsidRDefault="00510656" w:rsidP="00510656">
            <w:r w:rsidRPr="00510656">
              <w:t xml:space="preserve">C) </w:t>
            </w:r>
            <w:proofErr w:type="spellStart"/>
            <w:r w:rsidRPr="00510656">
              <w:t>Angelas</w:t>
            </w:r>
            <w:proofErr w:type="spellEnd"/>
            <w:r w:rsidRPr="00510656">
              <w:t xml:space="preserve"> dogs</w:t>
            </w:r>
          </w:p>
        </w:tc>
      </w:tr>
      <w:tr w:rsidR="00510656" w:rsidRPr="00510656" w:rsidTr="00510656">
        <w:trPr>
          <w:tblCellSpacing w:w="15" w:type="dxa"/>
        </w:trPr>
        <w:tc>
          <w:tcPr>
            <w:tcW w:w="0" w:type="auto"/>
            <w:vAlign w:val="center"/>
            <w:hideMark/>
          </w:tcPr>
          <w:p w:rsidR="00510656" w:rsidRPr="00510656" w:rsidRDefault="00510656" w:rsidP="00510656">
            <w:r w:rsidRPr="00510656">
              <w:t xml:space="preserve">D) </w:t>
            </w:r>
            <w:proofErr w:type="spellStart"/>
            <w:r w:rsidRPr="00510656">
              <w:t>Angelas</w:t>
            </w:r>
            <w:proofErr w:type="spellEnd"/>
            <w:r w:rsidRPr="00510656">
              <w:t xml:space="preserve"> dog's</w:t>
            </w:r>
          </w:p>
        </w:tc>
      </w:tr>
    </w:tbl>
    <w:p w:rsidR="006B2D8A" w:rsidRDefault="006B2D8A"/>
    <w:sectPr w:rsidR="006B2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0301"/>
    <w:multiLevelType w:val="hybridMultilevel"/>
    <w:tmpl w:val="4884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656"/>
    <w:rsid w:val="00510656"/>
    <w:rsid w:val="006B2D8A"/>
    <w:rsid w:val="00882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80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Kane</dc:creator>
  <cp:lastModifiedBy>Michael Kane</cp:lastModifiedBy>
  <cp:revision>1</cp:revision>
  <dcterms:created xsi:type="dcterms:W3CDTF">2014-11-20T16:51:00Z</dcterms:created>
  <dcterms:modified xsi:type="dcterms:W3CDTF">2014-11-20T17:05:00Z</dcterms:modified>
</cp:coreProperties>
</file>